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2AE7E" w14:textId="77777777" w:rsidR="00007C75" w:rsidRDefault="00007C75" w:rsidP="00007C75">
      <w:pPr>
        <w:rPr>
          <w:lang w:val="de-DE"/>
        </w:rPr>
      </w:pPr>
    </w:p>
    <w:p w14:paraId="4A8CD045" w14:textId="4A0BCB01" w:rsidR="00007C75" w:rsidRPr="00007C75" w:rsidRDefault="00007C75" w:rsidP="00007C75">
      <w:pPr>
        <w:ind w:left="7080"/>
        <w:rPr>
          <w:lang w:val="it-IT"/>
        </w:rPr>
      </w:pPr>
      <w:r w:rsidRPr="00007C75">
        <w:rPr>
          <w:lang w:val="it-IT"/>
        </w:rPr>
        <w:t>Febbraio 2023</w:t>
      </w:r>
    </w:p>
    <w:p w14:paraId="171EBF43" w14:textId="77777777" w:rsidR="00007C75" w:rsidRPr="00007C75" w:rsidRDefault="00007C75" w:rsidP="00007C75">
      <w:pPr>
        <w:rPr>
          <w:lang w:val="it-IT"/>
        </w:rPr>
      </w:pPr>
    </w:p>
    <w:p w14:paraId="119C18CD" w14:textId="1A66C146" w:rsidR="00007C75" w:rsidRPr="00007C75" w:rsidRDefault="76E5DC48" w:rsidP="00007C75">
      <w:pPr>
        <w:rPr>
          <w:b/>
          <w:bCs/>
          <w:sz w:val="28"/>
          <w:szCs w:val="28"/>
          <w:lang w:val="it-IT"/>
        </w:rPr>
      </w:pPr>
      <w:r w:rsidRPr="67C7D094">
        <w:rPr>
          <w:b/>
          <w:bCs/>
          <w:sz w:val="28"/>
          <w:szCs w:val="28"/>
          <w:lang w:val="it-IT"/>
        </w:rPr>
        <w:t>Retrospettiva 2</w:t>
      </w:r>
      <w:r w:rsidR="00007C75" w:rsidRPr="67C7D094">
        <w:rPr>
          <w:b/>
          <w:bCs/>
          <w:sz w:val="28"/>
          <w:szCs w:val="28"/>
          <w:lang w:val="it-IT"/>
        </w:rPr>
        <w:t>022</w:t>
      </w:r>
    </w:p>
    <w:p w14:paraId="67255BAB" w14:textId="437AE1ED" w:rsidR="00007C75" w:rsidRDefault="00007C75" w:rsidP="00007C75">
      <w:pPr>
        <w:rPr>
          <w:lang w:val="it-IT"/>
        </w:rPr>
      </w:pPr>
      <w:r w:rsidRPr="47C0EA4B">
        <w:rPr>
          <w:lang w:val="it-IT"/>
        </w:rPr>
        <w:t>Guardiamo al 2022 come a un anno ricco di eventi, in cui siamo riusciti a realizzare molto! Il nostro impegno a favore de</w:t>
      </w:r>
      <w:r w:rsidR="59EC28F5" w:rsidRPr="47C0EA4B">
        <w:rPr>
          <w:lang w:val="it-IT"/>
        </w:rPr>
        <w:t>ll’accesso all’acqua potabile e all’igiene nei</w:t>
      </w:r>
      <w:r w:rsidR="4A2461DD" w:rsidRPr="47C0EA4B">
        <w:rPr>
          <w:lang w:val="it-IT"/>
        </w:rPr>
        <w:t xml:space="preserve"> comuni </w:t>
      </w:r>
      <w:r w:rsidRPr="47C0EA4B">
        <w:rPr>
          <w:lang w:val="it-IT"/>
        </w:rPr>
        <w:t>del Sud globale continua costantemente, ma vorremmo fermarci un attimo per guardare indietro insieme a voi e sottolineare i punti salienti del 2022:</w:t>
      </w:r>
    </w:p>
    <w:p w14:paraId="78543911" w14:textId="77777777" w:rsidR="00007C75" w:rsidRPr="00007C75" w:rsidRDefault="00007C75" w:rsidP="00007C75">
      <w:pPr>
        <w:rPr>
          <w:lang w:val="it-IT"/>
        </w:rPr>
      </w:pPr>
    </w:p>
    <w:p w14:paraId="1F3AA1FD" w14:textId="577D2EF5" w:rsidR="00007C75" w:rsidRPr="00007C75" w:rsidRDefault="00007C75" w:rsidP="00007C75">
      <w:pPr>
        <w:rPr>
          <w:b/>
          <w:bCs/>
          <w:lang w:val="it-IT"/>
        </w:rPr>
      </w:pPr>
      <w:r w:rsidRPr="67C7D094">
        <w:rPr>
          <w:b/>
          <w:bCs/>
          <w:lang w:val="it-IT"/>
        </w:rPr>
        <w:t>Svilupp</w:t>
      </w:r>
      <w:r w:rsidR="09728313" w:rsidRPr="67C7D094">
        <w:rPr>
          <w:b/>
          <w:bCs/>
          <w:lang w:val="it-IT"/>
        </w:rPr>
        <w:t>o de</w:t>
      </w:r>
      <w:r w:rsidRPr="67C7D094">
        <w:rPr>
          <w:b/>
          <w:bCs/>
          <w:lang w:val="it-IT"/>
        </w:rPr>
        <w:t>i nostri strumenti e mezzi di comunicazione</w:t>
      </w:r>
    </w:p>
    <w:p w14:paraId="27652BD9" w14:textId="3610299D" w:rsidR="00007C75" w:rsidRPr="00007C75" w:rsidRDefault="00007C75" w:rsidP="00007C75">
      <w:pPr>
        <w:spacing w:after="0"/>
        <w:rPr>
          <w:i/>
          <w:iCs/>
          <w:lang w:val="it-IT"/>
        </w:rPr>
      </w:pPr>
      <w:r w:rsidRPr="00007C75">
        <w:rPr>
          <w:i/>
          <w:iCs/>
          <w:lang w:val="it-IT"/>
        </w:rPr>
        <w:t>La piattaforma appare sotto una</w:t>
      </w:r>
      <w:r>
        <w:rPr>
          <w:i/>
          <w:iCs/>
          <w:lang w:val="it-IT"/>
        </w:rPr>
        <w:t xml:space="preserve"> nuova luce</w:t>
      </w:r>
    </w:p>
    <w:p w14:paraId="65A4BC20" w14:textId="353BFA06" w:rsidR="00007C75" w:rsidRDefault="00007C75" w:rsidP="00007C75">
      <w:pPr>
        <w:spacing w:after="0"/>
        <w:rPr>
          <w:lang w:val="it-IT"/>
        </w:rPr>
      </w:pPr>
      <w:r w:rsidRPr="47C0EA4B">
        <w:rPr>
          <w:lang w:val="it-IT"/>
        </w:rPr>
        <w:t xml:space="preserve">All'inizio del 2022, abbiamo creato una piattaforma per i comuni e le ONG svizzere in cui sono chiaramente elencati i progetti e i partenariati attuali di Solidarit'eau Suisse e </w:t>
      </w:r>
      <w:r w:rsidR="332EA361" w:rsidRPr="47C0EA4B">
        <w:rPr>
          <w:lang w:val="it-IT"/>
        </w:rPr>
        <w:t xml:space="preserve">in cui </w:t>
      </w:r>
      <w:r w:rsidRPr="47C0EA4B">
        <w:rPr>
          <w:lang w:val="it-IT"/>
        </w:rPr>
        <w:t xml:space="preserve">sono pubblicati tutti i progetti e i partenariati </w:t>
      </w:r>
      <w:r w:rsidR="545F3832" w:rsidRPr="47C0EA4B">
        <w:rPr>
          <w:lang w:val="it-IT"/>
        </w:rPr>
        <w:t xml:space="preserve">degli anni </w:t>
      </w:r>
      <w:r w:rsidRPr="47C0EA4B">
        <w:rPr>
          <w:lang w:val="it-IT"/>
        </w:rPr>
        <w:t xml:space="preserve">passati. Allo stesso tempo, abbiamo implementato un database che ci permette di gestire in modo efficiente </w:t>
      </w:r>
      <w:r w:rsidR="081A5F05" w:rsidRPr="47C0EA4B">
        <w:rPr>
          <w:lang w:val="it-IT"/>
        </w:rPr>
        <w:t>tutti i dati</w:t>
      </w:r>
      <w:r w:rsidRPr="47C0EA4B">
        <w:rPr>
          <w:lang w:val="it-IT"/>
        </w:rPr>
        <w:t xml:space="preserve"> di Solidarit'eau Suisse.</w:t>
      </w:r>
    </w:p>
    <w:p w14:paraId="796905D0" w14:textId="77777777" w:rsidR="00007C75" w:rsidRPr="00007C75" w:rsidRDefault="00007C75" w:rsidP="00007C75">
      <w:pPr>
        <w:spacing w:after="0"/>
        <w:rPr>
          <w:lang w:val="it-IT"/>
        </w:rPr>
      </w:pPr>
    </w:p>
    <w:p w14:paraId="7BD216ED" w14:textId="7B8890A8" w:rsidR="00007C75" w:rsidRDefault="00007C75" w:rsidP="00007C75">
      <w:pPr>
        <w:spacing w:after="0"/>
      </w:pPr>
      <w:r>
        <w:rPr>
          <w:noProof/>
        </w:rPr>
        <w:drawing>
          <wp:inline distT="0" distB="0" distL="0" distR="0" wp14:anchorId="2CA57125" wp14:editId="75CE0451">
            <wp:extent cx="5715000" cy="2667000"/>
            <wp:effectExtent l="0" t="0" r="0" b="0"/>
            <wp:docPr id="6" name="Grafik 6" descr="Ein Bild, das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draußen, Perso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14:paraId="45C6733D" w14:textId="77777777" w:rsidR="00007C75" w:rsidRDefault="00007C75" w:rsidP="00007C75">
      <w:pPr>
        <w:spacing w:after="0"/>
      </w:pPr>
    </w:p>
    <w:p w14:paraId="693FCFC9" w14:textId="77777777" w:rsidR="00007C75" w:rsidRDefault="00007C75" w:rsidP="00007C75">
      <w:pPr>
        <w:spacing w:after="0"/>
        <w:rPr>
          <w:i/>
          <w:lang w:val="de-DE"/>
        </w:rPr>
      </w:pPr>
    </w:p>
    <w:p w14:paraId="5013500C" w14:textId="111FC0B1" w:rsidR="00007C75" w:rsidRPr="00007C75" w:rsidRDefault="00007C75" w:rsidP="00007C75">
      <w:pPr>
        <w:spacing w:after="0"/>
        <w:rPr>
          <w:i/>
          <w:lang w:val="it-IT"/>
        </w:rPr>
      </w:pPr>
      <w:r w:rsidRPr="00007C75">
        <w:rPr>
          <w:i/>
          <w:lang w:val="it-IT"/>
        </w:rPr>
        <w:t>Nuovo strumento per le n</w:t>
      </w:r>
      <w:r>
        <w:rPr>
          <w:i/>
          <w:lang w:val="it-IT"/>
        </w:rPr>
        <w:t>ewsletter</w:t>
      </w:r>
    </w:p>
    <w:p w14:paraId="704131CC" w14:textId="7AE196C5" w:rsidR="00007C75" w:rsidRPr="006B7DEA" w:rsidRDefault="00007C75" w:rsidP="00007C75">
      <w:pPr>
        <w:spacing w:after="0"/>
        <w:rPr>
          <w:lang w:val="it-IT"/>
        </w:rPr>
      </w:pPr>
      <w:r w:rsidRPr="67C7D094">
        <w:rPr>
          <w:lang w:val="it-IT"/>
        </w:rPr>
        <w:t xml:space="preserve">Con l'aiuto del nuovo strumento di newsletter, inviamo informazioni mirate e teniamo aggiornati i nostri partner. Abbiamo inviato la prima newsletter a 196 contatti </w:t>
      </w:r>
      <w:r w:rsidR="21034479" w:rsidRPr="67C7D094">
        <w:rPr>
          <w:lang w:val="it-IT"/>
        </w:rPr>
        <w:t xml:space="preserve">lo scorso </w:t>
      </w:r>
      <w:proofErr w:type="spellStart"/>
      <w:r w:rsidR="21034479" w:rsidRPr="67C7D094">
        <w:rPr>
          <w:lang w:val="it-IT"/>
        </w:rPr>
        <w:t>ottbre</w:t>
      </w:r>
      <w:proofErr w:type="spellEnd"/>
      <w:r w:rsidR="21034479" w:rsidRPr="67C7D094">
        <w:rPr>
          <w:lang w:val="it-IT"/>
        </w:rPr>
        <w:t xml:space="preserve"> </w:t>
      </w:r>
      <w:r w:rsidRPr="67C7D094">
        <w:rPr>
          <w:lang w:val="it-IT"/>
        </w:rPr>
        <w:t>2022.</w:t>
      </w:r>
    </w:p>
    <w:p w14:paraId="21440EE9" w14:textId="77777777" w:rsidR="00007C75" w:rsidRPr="006B7DEA" w:rsidRDefault="00007C75" w:rsidP="00007C75">
      <w:pPr>
        <w:spacing w:after="0"/>
        <w:rPr>
          <w:i/>
          <w:iCs/>
          <w:lang w:val="it-IT"/>
        </w:rPr>
      </w:pPr>
    </w:p>
    <w:p w14:paraId="102048D6" w14:textId="11A28198" w:rsidR="00007C75" w:rsidRPr="006B7DEA" w:rsidRDefault="00007C75" w:rsidP="67C7D094">
      <w:pPr>
        <w:spacing w:after="0"/>
        <w:rPr>
          <w:i/>
          <w:iCs/>
          <w:lang w:val="it-IT"/>
        </w:rPr>
      </w:pPr>
      <w:r w:rsidRPr="67C7D094">
        <w:rPr>
          <w:i/>
          <w:iCs/>
          <w:lang w:val="it-IT"/>
        </w:rPr>
        <w:t xml:space="preserve">Nuovo </w:t>
      </w:r>
      <w:r w:rsidR="542FE5BB" w:rsidRPr="67C7D094">
        <w:rPr>
          <w:i/>
          <w:iCs/>
          <w:lang w:val="it-IT"/>
        </w:rPr>
        <w:t xml:space="preserve">Flyer </w:t>
      </w:r>
      <w:r w:rsidRPr="67C7D094">
        <w:rPr>
          <w:i/>
          <w:iCs/>
          <w:lang w:val="it-IT"/>
        </w:rPr>
        <w:t>e visibilità</w:t>
      </w:r>
    </w:p>
    <w:p w14:paraId="57CC3B5B" w14:textId="21E93E0E" w:rsidR="00007C75" w:rsidRPr="006B7DEA" w:rsidRDefault="006B7DEA" w:rsidP="00007C75">
      <w:pPr>
        <w:rPr>
          <w:lang w:val="it-IT"/>
        </w:rPr>
      </w:pPr>
      <w:r w:rsidRPr="67C7D094">
        <w:rPr>
          <w:lang w:val="it-IT"/>
        </w:rPr>
        <w:t xml:space="preserve">Abbiamo creato un nuovo </w:t>
      </w:r>
      <w:r w:rsidR="7099D375" w:rsidRPr="67C7D094">
        <w:rPr>
          <w:lang w:val="it-IT"/>
        </w:rPr>
        <w:t xml:space="preserve">flyer </w:t>
      </w:r>
      <w:r w:rsidRPr="67C7D094">
        <w:rPr>
          <w:lang w:val="it-IT"/>
        </w:rPr>
        <w:t>nelle tre lingue nazionali, che abbiamo esposto in occasione di vari eventi.</w:t>
      </w:r>
    </w:p>
    <w:p w14:paraId="510E0539" w14:textId="77777777" w:rsidR="00007C75" w:rsidRPr="006B7DEA" w:rsidRDefault="00007C75" w:rsidP="00007C75">
      <w:pPr>
        <w:rPr>
          <w:lang w:val="it-IT"/>
        </w:rPr>
      </w:pPr>
    </w:p>
    <w:p w14:paraId="21EB3C84" w14:textId="77777777" w:rsidR="00007C75" w:rsidRPr="006B7DEA" w:rsidRDefault="00007C75" w:rsidP="00007C75">
      <w:pPr>
        <w:rPr>
          <w:lang w:val="it-IT"/>
        </w:rPr>
      </w:pPr>
    </w:p>
    <w:p w14:paraId="7F1E0F87" w14:textId="6FA20D9A" w:rsidR="006B7DEA" w:rsidRPr="00C238D5" w:rsidRDefault="006B7DEA" w:rsidP="67C7D094">
      <w:pPr>
        <w:rPr>
          <w:lang w:val="it-IT"/>
        </w:rPr>
      </w:pPr>
    </w:p>
    <w:p w14:paraId="4E7BBB7A" w14:textId="7D4960F1" w:rsidR="67C7D094" w:rsidRPr="00C238D5" w:rsidRDefault="67C7D094" w:rsidP="67C7D094">
      <w:pPr>
        <w:rPr>
          <w:lang w:val="it-IT"/>
        </w:rPr>
      </w:pPr>
    </w:p>
    <w:p w14:paraId="587D6181" w14:textId="7361AECA" w:rsidR="00007C75" w:rsidRPr="004B7DDE" w:rsidRDefault="00007C75" w:rsidP="00007C75">
      <w:pPr>
        <w:rPr>
          <w:lang w:val="it-IT"/>
        </w:rPr>
      </w:pPr>
      <w:r w:rsidRPr="004B7DDE">
        <w:rPr>
          <w:lang w:val="it-IT"/>
        </w:rPr>
        <w:t xml:space="preserve">Solidarit'eau Suisse </w:t>
      </w:r>
      <w:r w:rsidR="008205F7" w:rsidRPr="004B7DDE">
        <w:rPr>
          <w:lang w:val="it-IT"/>
        </w:rPr>
        <w:t xml:space="preserve">era presente ai </w:t>
      </w:r>
      <w:r w:rsidR="004B7DDE">
        <w:rPr>
          <w:lang w:val="it-IT"/>
        </w:rPr>
        <w:t>seguenti eventi</w:t>
      </w:r>
      <w:r w:rsidRPr="004B7DDE">
        <w:rPr>
          <w:lang w:val="it-IT"/>
        </w:rPr>
        <w:t>:</w:t>
      </w:r>
    </w:p>
    <w:p w14:paraId="5D126BA0" w14:textId="0E5937E2" w:rsidR="00007C75" w:rsidRPr="00865FF5" w:rsidRDefault="00007C75" w:rsidP="00007C75">
      <w:pPr>
        <w:pStyle w:val="Paragrafoelenco"/>
        <w:numPr>
          <w:ilvl w:val="0"/>
          <w:numId w:val="1"/>
        </w:numPr>
        <w:rPr>
          <w:lang w:val="it-IT"/>
        </w:rPr>
      </w:pPr>
      <w:r w:rsidRPr="47C0EA4B">
        <w:rPr>
          <w:lang w:val="it-IT"/>
        </w:rPr>
        <w:t>M</w:t>
      </w:r>
      <w:r w:rsidR="004B7DDE" w:rsidRPr="47C0EA4B">
        <w:rPr>
          <w:lang w:val="it-IT"/>
        </w:rPr>
        <w:t>arzo</w:t>
      </w:r>
      <w:r w:rsidRPr="47C0EA4B">
        <w:rPr>
          <w:lang w:val="it-IT"/>
        </w:rPr>
        <w:t xml:space="preserve"> 2022: </w:t>
      </w:r>
      <w:r w:rsidR="00865FF5" w:rsidRPr="47C0EA4B">
        <w:rPr>
          <w:lang w:val="it-IT"/>
        </w:rPr>
        <w:t xml:space="preserve">Presentazione del partenariato pubblico-pubblico Losanna-Nouakchott in occasione </w:t>
      </w:r>
      <w:r w:rsidR="4291E1AB" w:rsidRPr="47C0EA4B">
        <w:rPr>
          <w:lang w:val="it-IT"/>
        </w:rPr>
        <w:t xml:space="preserve">9° </w:t>
      </w:r>
      <w:r w:rsidR="70E94013" w:rsidRPr="47C0EA4B">
        <w:rPr>
          <w:lang w:val="it-IT"/>
        </w:rPr>
        <w:t xml:space="preserve">Forum mondiale dell'acqua </w:t>
      </w:r>
      <w:r w:rsidR="00865FF5" w:rsidRPr="47C0EA4B">
        <w:rPr>
          <w:lang w:val="it-IT"/>
        </w:rPr>
        <w:t>a Dakar e</w:t>
      </w:r>
      <w:r w:rsidR="3D397F6A" w:rsidRPr="47C0EA4B">
        <w:rPr>
          <w:lang w:val="it-IT"/>
        </w:rPr>
        <w:t xml:space="preserve"> della Giornata mondiale dell'acqua</w:t>
      </w:r>
      <w:r w:rsidR="00865FF5" w:rsidRPr="47C0EA4B">
        <w:rPr>
          <w:lang w:val="it-IT"/>
        </w:rPr>
        <w:t xml:space="preserve"> Losanna</w:t>
      </w:r>
      <w:r w:rsidRPr="47C0EA4B">
        <w:rPr>
          <w:lang w:val="it-IT"/>
        </w:rPr>
        <w:t>;</w:t>
      </w:r>
    </w:p>
    <w:p w14:paraId="26B7CA32" w14:textId="783D273C" w:rsidR="00007C75" w:rsidRPr="00BB1D50" w:rsidRDefault="00007C75" w:rsidP="00007C75">
      <w:pPr>
        <w:pStyle w:val="Paragrafoelenco"/>
        <w:numPr>
          <w:ilvl w:val="0"/>
          <w:numId w:val="1"/>
        </w:numPr>
        <w:rPr>
          <w:lang w:val="it-IT"/>
        </w:rPr>
      </w:pPr>
      <w:r w:rsidRPr="47C0EA4B">
        <w:rPr>
          <w:lang w:val="it-IT"/>
        </w:rPr>
        <w:t>April</w:t>
      </w:r>
      <w:r w:rsidR="00C34496" w:rsidRPr="47C0EA4B">
        <w:rPr>
          <w:lang w:val="it-IT"/>
        </w:rPr>
        <w:t>e</w:t>
      </w:r>
      <w:r w:rsidRPr="47C0EA4B">
        <w:rPr>
          <w:lang w:val="it-IT"/>
        </w:rPr>
        <w:t xml:space="preserve"> 2022: </w:t>
      </w:r>
      <w:r w:rsidR="00BB1D50" w:rsidRPr="47C0EA4B">
        <w:rPr>
          <w:lang w:val="it-IT"/>
        </w:rPr>
        <w:t>Presentazione della piattaforma Solidarit'eau Suisse a</w:t>
      </w:r>
      <w:r w:rsidR="46BF4436" w:rsidRPr="47C0EA4B">
        <w:rPr>
          <w:lang w:val="it-IT"/>
        </w:rPr>
        <w:t xml:space="preserve">i membri del </w:t>
      </w:r>
      <w:r w:rsidR="46BF4436" w:rsidRPr="47C0EA4B">
        <w:rPr>
          <w:i/>
          <w:iCs/>
          <w:lang w:val="it-IT"/>
        </w:rPr>
        <w:t xml:space="preserve">Grand </w:t>
      </w:r>
      <w:proofErr w:type="spellStart"/>
      <w:r w:rsidR="46BF4436" w:rsidRPr="47C0EA4B">
        <w:rPr>
          <w:i/>
          <w:iCs/>
          <w:lang w:val="it-IT"/>
        </w:rPr>
        <w:t>Conseil</w:t>
      </w:r>
      <w:proofErr w:type="spellEnd"/>
      <w:r w:rsidR="46BF4436" w:rsidRPr="47C0EA4B">
        <w:rPr>
          <w:lang w:val="it-IT"/>
        </w:rPr>
        <w:t xml:space="preserve"> </w:t>
      </w:r>
      <w:r w:rsidR="00BB1D50" w:rsidRPr="47C0EA4B">
        <w:rPr>
          <w:lang w:val="it-IT"/>
        </w:rPr>
        <w:t xml:space="preserve">del Cantone di Vaud e della regione di </w:t>
      </w:r>
      <w:proofErr w:type="spellStart"/>
      <w:r w:rsidR="00BB1D50" w:rsidRPr="47C0EA4B">
        <w:rPr>
          <w:lang w:val="it-IT"/>
        </w:rPr>
        <w:t>Yverdon</w:t>
      </w:r>
      <w:proofErr w:type="spellEnd"/>
      <w:r w:rsidR="00BB1D50" w:rsidRPr="47C0EA4B">
        <w:rPr>
          <w:lang w:val="it-IT"/>
        </w:rPr>
        <w:t>-</w:t>
      </w:r>
      <w:proofErr w:type="spellStart"/>
      <w:r w:rsidR="00BB1D50" w:rsidRPr="47C0EA4B">
        <w:rPr>
          <w:lang w:val="it-IT"/>
        </w:rPr>
        <w:t>les</w:t>
      </w:r>
      <w:proofErr w:type="spellEnd"/>
      <w:r w:rsidR="00BB1D50" w:rsidRPr="47C0EA4B">
        <w:rPr>
          <w:lang w:val="it-IT"/>
        </w:rPr>
        <w:t>-Bains</w:t>
      </w:r>
      <w:r w:rsidR="7D33B176" w:rsidRPr="47C0EA4B">
        <w:rPr>
          <w:lang w:val="it-IT"/>
        </w:rPr>
        <w:t>-</w:t>
      </w:r>
      <w:proofErr w:type="spellStart"/>
      <w:r w:rsidR="7D33B176" w:rsidRPr="47C0EA4B">
        <w:rPr>
          <w:lang w:val="it-IT"/>
        </w:rPr>
        <w:t>Grandson</w:t>
      </w:r>
      <w:proofErr w:type="spellEnd"/>
      <w:r w:rsidRPr="47C0EA4B">
        <w:rPr>
          <w:lang w:val="it-IT"/>
        </w:rPr>
        <w:t>;</w:t>
      </w:r>
    </w:p>
    <w:p w14:paraId="73D4974F" w14:textId="33F52928" w:rsidR="00007C75" w:rsidRPr="00F24DE2" w:rsidRDefault="00C34496" w:rsidP="00007C75">
      <w:pPr>
        <w:pStyle w:val="Paragrafoelenco"/>
        <w:numPr>
          <w:ilvl w:val="0"/>
          <w:numId w:val="1"/>
        </w:numPr>
        <w:rPr>
          <w:rFonts w:ascii="Calibri" w:hAnsi="Calibri" w:cs="Calibri"/>
          <w:color w:val="000000" w:themeColor="text1"/>
          <w:lang w:val="it-IT"/>
        </w:rPr>
      </w:pPr>
      <w:r w:rsidRPr="32F94AD4">
        <w:rPr>
          <w:lang w:val="it-IT"/>
        </w:rPr>
        <w:t>Giugno</w:t>
      </w:r>
      <w:r w:rsidR="00007C75" w:rsidRPr="32F94AD4">
        <w:rPr>
          <w:lang w:val="it-IT"/>
        </w:rPr>
        <w:t xml:space="preserve"> 2022: </w:t>
      </w:r>
      <w:r w:rsidR="00F24DE2" w:rsidRPr="32F94AD4">
        <w:rPr>
          <w:lang w:val="it-IT"/>
        </w:rPr>
        <w:t xml:space="preserve">Stand informativo insieme a SINEF ad </w:t>
      </w:r>
      <w:proofErr w:type="spellStart"/>
      <w:r w:rsidR="00F24DE2" w:rsidRPr="32F94AD4">
        <w:rPr>
          <w:lang w:val="it-IT"/>
        </w:rPr>
        <w:t>AquaPro</w:t>
      </w:r>
      <w:proofErr w:type="spellEnd"/>
      <w:r w:rsidR="00007C75" w:rsidRPr="32F94AD4">
        <w:rPr>
          <w:lang w:val="it-IT"/>
        </w:rPr>
        <w:t>.</w:t>
      </w:r>
    </w:p>
    <w:p w14:paraId="3DBDA5EA" w14:textId="03C23360" w:rsidR="00007C75" w:rsidRPr="00240A3F" w:rsidRDefault="00007C75" w:rsidP="00007C75">
      <w:pPr>
        <w:pStyle w:val="Paragrafoelenco"/>
        <w:numPr>
          <w:ilvl w:val="0"/>
          <w:numId w:val="1"/>
        </w:numPr>
        <w:rPr>
          <w:rFonts w:ascii="Calibri" w:hAnsi="Calibri" w:cs="Calibri"/>
          <w:color w:val="000000" w:themeColor="text1"/>
          <w:lang w:val="it-IT"/>
        </w:rPr>
      </w:pPr>
      <w:r w:rsidRPr="67C7D094">
        <w:rPr>
          <w:lang w:val="it-IT"/>
        </w:rPr>
        <w:t>Se</w:t>
      </w:r>
      <w:r w:rsidR="00F25656" w:rsidRPr="67C7D094">
        <w:rPr>
          <w:lang w:val="it-IT"/>
        </w:rPr>
        <w:t>ttembre</w:t>
      </w:r>
      <w:r w:rsidRPr="67C7D094">
        <w:rPr>
          <w:lang w:val="it-IT"/>
        </w:rPr>
        <w:t xml:space="preserve"> 2022: </w:t>
      </w:r>
      <w:r w:rsidR="00240A3F" w:rsidRPr="67C7D094">
        <w:rPr>
          <w:lang w:val="it-IT"/>
        </w:rPr>
        <w:t xml:space="preserve">Presentazione della piattaforma Solidarit'eau Suisse </w:t>
      </w:r>
      <w:r w:rsidR="3EA64E95" w:rsidRPr="67C7D094">
        <w:rPr>
          <w:lang w:val="it-IT"/>
        </w:rPr>
        <w:t xml:space="preserve">in occasione del </w:t>
      </w:r>
      <w:r w:rsidR="00240A3F" w:rsidRPr="67C7D094">
        <w:rPr>
          <w:lang w:val="it-IT"/>
        </w:rPr>
        <w:t>"Seminario per la autorità comunali", alla presenza di</w:t>
      </w:r>
      <w:r w:rsidR="268A1767" w:rsidRPr="67C7D094">
        <w:rPr>
          <w:lang w:val="it-IT"/>
        </w:rPr>
        <w:t xml:space="preserve"> rappresentanti</w:t>
      </w:r>
      <w:r w:rsidR="00240A3F" w:rsidRPr="67C7D094">
        <w:rPr>
          <w:lang w:val="it-IT"/>
        </w:rPr>
        <w:t xml:space="preserve"> dei comuni ticinesi</w:t>
      </w:r>
      <w:r w:rsidRPr="67C7D094">
        <w:rPr>
          <w:lang w:val="it-IT"/>
        </w:rPr>
        <w:t>;</w:t>
      </w:r>
    </w:p>
    <w:p w14:paraId="584DDED0" w14:textId="2B1AA96F" w:rsidR="00E87418" w:rsidRPr="00E87418" w:rsidRDefault="00007C75" w:rsidP="67C7D094">
      <w:pPr>
        <w:pStyle w:val="Paragrafoelenco"/>
        <w:numPr>
          <w:ilvl w:val="0"/>
          <w:numId w:val="1"/>
        </w:numPr>
        <w:rPr>
          <w:lang w:val="it-IT"/>
        </w:rPr>
      </w:pPr>
      <w:r w:rsidRPr="67C7D094">
        <w:rPr>
          <w:lang w:val="it-IT"/>
        </w:rPr>
        <w:t>Novemb</w:t>
      </w:r>
      <w:r w:rsidR="00F25656" w:rsidRPr="67C7D094">
        <w:rPr>
          <w:lang w:val="it-IT"/>
        </w:rPr>
        <w:t>re</w:t>
      </w:r>
      <w:r w:rsidRPr="67C7D094">
        <w:rPr>
          <w:lang w:val="it-IT"/>
        </w:rPr>
        <w:t xml:space="preserve"> 2022: </w:t>
      </w:r>
      <w:r w:rsidR="1DF8C12E" w:rsidRPr="67C7D094">
        <w:rPr>
          <w:lang w:val="it-IT"/>
        </w:rPr>
        <w:t xml:space="preserve">I nostri flyer sono stati presentati in occasione del seminario SSIGA </w:t>
      </w:r>
      <w:r w:rsidR="1DF8C12E" w:rsidRPr="00C238D5">
        <w:rPr>
          <w:rFonts w:ascii="Calibri" w:eastAsia="Calibri" w:hAnsi="Calibri" w:cs="Calibri"/>
          <w:lang w:val="it-IT"/>
        </w:rPr>
        <w:t>«Imparare dagli eventi avversi»</w:t>
      </w:r>
      <w:r w:rsidR="1DF8C12E" w:rsidRPr="67C7D094">
        <w:rPr>
          <w:lang w:val="it-IT"/>
        </w:rPr>
        <w:t xml:space="preserve"> al quale erano presenti </w:t>
      </w:r>
      <w:r w:rsidR="00E87418" w:rsidRPr="67C7D094">
        <w:rPr>
          <w:lang w:val="it-IT"/>
        </w:rPr>
        <w:t xml:space="preserve">numerose aziende </w:t>
      </w:r>
      <w:r w:rsidR="56370FFB" w:rsidRPr="67C7D094">
        <w:rPr>
          <w:lang w:val="it-IT"/>
        </w:rPr>
        <w:t xml:space="preserve">dell’acqua potabile </w:t>
      </w:r>
      <w:r w:rsidR="00E87418" w:rsidRPr="67C7D094">
        <w:rPr>
          <w:lang w:val="it-IT"/>
        </w:rPr>
        <w:t xml:space="preserve">ticinesi. </w:t>
      </w:r>
      <w:r w:rsidR="0E755EC9" w:rsidRPr="67C7D094">
        <w:rPr>
          <w:lang w:val="it-IT"/>
        </w:rPr>
        <w:t xml:space="preserve">La rappresentante di Solidarit’eau in Ticino </w:t>
      </w:r>
      <w:r w:rsidR="00E87418" w:rsidRPr="67C7D094">
        <w:rPr>
          <w:lang w:val="it-IT"/>
        </w:rPr>
        <w:t>è stat</w:t>
      </w:r>
      <w:r w:rsidR="1D20C244" w:rsidRPr="67C7D094">
        <w:rPr>
          <w:lang w:val="it-IT"/>
        </w:rPr>
        <w:t>a</w:t>
      </w:r>
      <w:r w:rsidR="00E87418" w:rsidRPr="67C7D094">
        <w:rPr>
          <w:lang w:val="it-IT"/>
        </w:rPr>
        <w:t xml:space="preserve"> inoltre invitat</w:t>
      </w:r>
      <w:r w:rsidR="575F13C5" w:rsidRPr="67C7D094">
        <w:rPr>
          <w:lang w:val="it-IT"/>
        </w:rPr>
        <w:t>a</w:t>
      </w:r>
      <w:r w:rsidR="00E87418" w:rsidRPr="67C7D094">
        <w:rPr>
          <w:lang w:val="it-IT"/>
        </w:rPr>
        <w:t xml:space="preserve"> all'evento annuale "Incontro multilaterale FOSIT e partner" organizzato dalla FOSIT, il cui scopo è quello di portare tutti g</w:t>
      </w:r>
      <w:r w:rsidR="601B1C2C" w:rsidRPr="67C7D094">
        <w:rPr>
          <w:lang w:val="it-IT"/>
        </w:rPr>
        <w:t xml:space="preserve">li enti coinvolti </w:t>
      </w:r>
      <w:r w:rsidR="00E87418" w:rsidRPr="67C7D094">
        <w:rPr>
          <w:lang w:val="it-IT"/>
        </w:rPr>
        <w:t>ad aggiornarsi e discutere di cooperazione internazionale allo sviluppo</w:t>
      </w:r>
      <w:r w:rsidR="14DBF52D" w:rsidRPr="67C7D094">
        <w:rPr>
          <w:lang w:val="it-IT"/>
        </w:rPr>
        <w:t xml:space="preserve"> e di </w:t>
      </w:r>
      <w:r w:rsidR="00E87418" w:rsidRPr="67C7D094">
        <w:rPr>
          <w:lang w:val="it-IT"/>
        </w:rPr>
        <w:t>sviluppo sostenibile.</w:t>
      </w:r>
    </w:p>
    <w:p w14:paraId="2E76779C" w14:textId="1CCEAB06" w:rsidR="00007C75" w:rsidRDefault="00007C75" w:rsidP="00007C75">
      <w:r>
        <w:rPr>
          <w:noProof/>
        </w:rPr>
        <w:drawing>
          <wp:inline distT="0" distB="0" distL="0" distR="0" wp14:anchorId="61F268D7" wp14:editId="5AFFA7A1">
            <wp:extent cx="4540250" cy="3187700"/>
            <wp:effectExtent l="0" t="0" r="0" b="0"/>
            <wp:docPr id="5" name="Grafik 5"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drauß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0250" cy="3187700"/>
                    </a:xfrm>
                    <a:prstGeom prst="rect">
                      <a:avLst/>
                    </a:prstGeom>
                    <a:noFill/>
                    <a:ln>
                      <a:noFill/>
                    </a:ln>
                  </pic:spPr>
                </pic:pic>
              </a:graphicData>
            </a:graphic>
          </wp:inline>
        </w:drawing>
      </w:r>
    </w:p>
    <w:p w14:paraId="42363535" w14:textId="5E1B264D" w:rsidR="00A10307" w:rsidRDefault="00A10307" w:rsidP="67C7D094">
      <w:pPr>
        <w:spacing w:after="0"/>
        <w:rPr>
          <w:b/>
          <w:bCs/>
          <w:lang w:val="it-IT"/>
        </w:rPr>
      </w:pPr>
    </w:p>
    <w:p w14:paraId="2D585233" w14:textId="2C29653D" w:rsidR="00007C75" w:rsidRPr="003A21B0" w:rsidRDefault="6E527A8B" w:rsidP="67C7D094">
      <w:pPr>
        <w:spacing w:after="0"/>
        <w:rPr>
          <w:b/>
          <w:bCs/>
          <w:lang w:val="it-IT"/>
        </w:rPr>
      </w:pPr>
      <w:r w:rsidRPr="67C7D094">
        <w:rPr>
          <w:b/>
          <w:bCs/>
          <w:lang w:val="it-IT"/>
        </w:rPr>
        <w:t xml:space="preserve">Riposizionamento della piattaforma </w:t>
      </w:r>
      <w:r w:rsidR="00007C75" w:rsidRPr="67C7D094">
        <w:rPr>
          <w:b/>
          <w:bCs/>
          <w:lang w:val="it-IT"/>
        </w:rPr>
        <w:t>Solidarit’eau Suisse</w:t>
      </w:r>
    </w:p>
    <w:p w14:paraId="604D54C1" w14:textId="0CD338C3" w:rsidR="67C7D094" w:rsidRDefault="67C7D094" w:rsidP="67C7D094">
      <w:pPr>
        <w:spacing w:after="0"/>
        <w:rPr>
          <w:b/>
          <w:bCs/>
          <w:lang w:val="it-IT"/>
        </w:rPr>
      </w:pPr>
    </w:p>
    <w:p w14:paraId="30564200" w14:textId="46BD170E" w:rsidR="00007C75" w:rsidRPr="007D3EE0" w:rsidRDefault="002F487B" w:rsidP="00007C75">
      <w:pPr>
        <w:spacing w:after="0"/>
        <w:rPr>
          <w:i/>
          <w:iCs/>
          <w:lang w:val="it-IT"/>
        </w:rPr>
      </w:pPr>
      <w:r w:rsidRPr="007D3EE0">
        <w:rPr>
          <w:i/>
          <w:iCs/>
          <w:lang w:val="it-IT"/>
        </w:rPr>
        <w:t>Insieme otteniamo di più</w:t>
      </w:r>
    </w:p>
    <w:p w14:paraId="33C19BF9" w14:textId="21B441A3" w:rsidR="00007C75" w:rsidRDefault="007D3EE0" w:rsidP="00007C75">
      <w:pPr>
        <w:spacing w:after="0"/>
        <w:rPr>
          <w:lang w:val="it-IT"/>
        </w:rPr>
      </w:pPr>
      <w:r w:rsidRPr="67C7D094">
        <w:rPr>
          <w:lang w:val="it-IT"/>
        </w:rPr>
        <w:t xml:space="preserve">La Città di Losanna, l'Associazione svizzera </w:t>
      </w:r>
      <w:r w:rsidR="0D4B063C" w:rsidRPr="67C7D094">
        <w:rPr>
          <w:lang w:val="it-IT"/>
        </w:rPr>
        <w:t xml:space="preserve">dei professionisti della protezione delle acque </w:t>
      </w:r>
      <w:r w:rsidRPr="67C7D094">
        <w:rPr>
          <w:lang w:val="it-IT"/>
        </w:rPr>
        <w:t>(VSA) e la Direzione dello sviluppo e della cooperazione (DSC) hanno unito le forze per gestire e promuovere la piattaforma Solidarit'eau Suisse. Dall'agosto 2022 e per un periodo di cinque anni, i tre partner si sono impegnati a finanziare congiuntamente Solidarit'eau Suisse.</w:t>
      </w:r>
    </w:p>
    <w:p w14:paraId="44439ABD" w14:textId="77777777" w:rsidR="007D3EE0" w:rsidRPr="007D3EE0" w:rsidRDefault="007D3EE0" w:rsidP="00007C75">
      <w:pPr>
        <w:spacing w:after="0"/>
        <w:rPr>
          <w:lang w:val="it-IT"/>
        </w:rPr>
      </w:pPr>
    </w:p>
    <w:p w14:paraId="25897434" w14:textId="7727E97A" w:rsidR="00007C75" w:rsidRDefault="00007C75" w:rsidP="20A12427">
      <w:pPr>
        <w:spacing w:after="0"/>
      </w:pPr>
      <w:r>
        <w:rPr>
          <w:noProof/>
        </w:rPr>
        <w:drawing>
          <wp:inline distT="0" distB="0" distL="0" distR="0" wp14:anchorId="2BACE1A0" wp14:editId="16C6CAC5">
            <wp:extent cx="977900" cy="730250"/>
            <wp:effectExtent l="0" t="0" r="0" b="0"/>
            <wp:docPr id="4" name="Grafik 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2">
                      <a:extLst>
                        <a:ext uri="{28A0092B-C50C-407E-A947-70E740481C1C}">
                          <a14:useLocalDpi xmlns:a14="http://schemas.microsoft.com/office/drawing/2010/main" val="0"/>
                        </a:ext>
                      </a:extLst>
                    </a:blip>
                    <a:stretch>
                      <a:fillRect/>
                    </a:stretch>
                  </pic:blipFill>
                  <pic:spPr>
                    <a:xfrm>
                      <a:off x="0" y="0"/>
                      <a:ext cx="977900" cy="730250"/>
                    </a:xfrm>
                    <a:prstGeom prst="rect">
                      <a:avLst/>
                    </a:prstGeom>
                  </pic:spPr>
                </pic:pic>
              </a:graphicData>
            </a:graphic>
          </wp:inline>
        </w:drawing>
      </w:r>
      <w:r w:rsidR="16C6CAC5">
        <w:rPr>
          <w:noProof/>
        </w:rPr>
        <w:drawing>
          <wp:inline distT="0" distB="0" distL="0" distR="0" wp14:anchorId="7AB6A0C9" wp14:editId="6C6CD501">
            <wp:extent cx="1657350" cy="257175"/>
            <wp:effectExtent l="0" t="0" r="0" b="0"/>
            <wp:docPr id="783774124" name="Immagine 78377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57350" cy="257175"/>
                    </a:xfrm>
                    <a:prstGeom prst="rect">
                      <a:avLst/>
                    </a:prstGeom>
                  </pic:spPr>
                </pic:pic>
              </a:graphicData>
            </a:graphic>
          </wp:inline>
        </w:drawing>
      </w:r>
      <w:r w:rsidR="16C6CAC5">
        <w:rPr>
          <w:noProof/>
        </w:rPr>
        <w:drawing>
          <wp:inline distT="0" distB="0" distL="0" distR="0" wp14:anchorId="79F83B1F" wp14:editId="683C08D1">
            <wp:extent cx="1485900" cy="742950"/>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85900" cy="742950"/>
                    </a:xfrm>
                    <a:prstGeom prst="rect">
                      <a:avLst/>
                    </a:prstGeom>
                    <a:noFill/>
                    <a:ln>
                      <a:noFill/>
                    </a:ln>
                  </pic:spPr>
                </pic:pic>
              </a:graphicData>
            </a:graphic>
          </wp:inline>
        </w:drawing>
      </w:r>
    </w:p>
    <w:p w14:paraId="253BB314" w14:textId="77777777" w:rsidR="00007C75" w:rsidRDefault="00007C75" w:rsidP="00007C75">
      <w:pPr>
        <w:spacing w:after="0"/>
      </w:pPr>
    </w:p>
    <w:p w14:paraId="7E51C4FA" w14:textId="77777777" w:rsidR="00007C75" w:rsidRDefault="00007C75" w:rsidP="00007C75">
      <w:pPr>
        <w:spacing w:after="0"/>
      </w:pPr>
    </w:p>
    <w:p w14:paraId="6EB5E7C1" w14:textId="77777777" w:rsidR="00E87418" w:rsidRDefault="00E87418" w:rsidP="00007C75">
      <w:pPr>
        <w:spacing w:after="0"/>
        <w:rPr>
          <w:i/>
          <w:iCs/>
        </w:rPr>
      </w:pPr>
    </w:p>
    <w:p w14:paraId="43CA4F66" w14:textId="77777777" w:rsidR="00E87418" w:rsidRDefault="00E87418" w:rsidP="00007C75">
      <w:pPr>
        <w:spacing w:after="0"/>
        <w:rPr>
          <w:i/>
          <w:iCs/>
        </w:rPr>
      </w:pPr>
    </w:p>
    <w:p w14:paraId="13437EA6" w14:textId="71A5BAD2" w:rsidR="007D3EE0" w:rsidRPr="007D3EE0" w:rsidRDefault="007D3EE0" w:rsidP="67C7D094">
      <w:pPr>
        <w:spacing w:after="0"/>
        <w:rPr>
          <w:i/>
          <w:iCs/>
          <w:lang w:val="it-IT"/>
        </w:rPr>
      </w:pPr>
      <w:r w:rsidRPr="67C7D094">
        <w:rPr>
          <w:i/>
          <w:iCs/>
          <w:lang w:val="it-IT"/>
        </w:rPr>
        <w:t xml:space="preserve">Nuovi membri per </w:t>
      </w:r>
      <w:r w:rsidR="3FA6F0C7" w:rsidRPr="67C7D094">
        <w:rPr>
          <w:i/>
          <w:iCs/>
          <w:lang w:val="it-IT"/>
        </w:rPr>
        <w:t>la</w:t>
      </w:r>
      <w:r w:rsidRPr="67C7D094">
        <w:rPr>
          <w:i/>
          <w:iCs/>
          <w:lang w:val="it-IT"/>
        </w:rPr>
        <w:t xml:space="preserve"> </w:t>
      </w:r>
      <w:r w:rsidR="3FA6F0C7" w:rsidRPr="67C7D094">
        <w:rPr>
          <w:i/>
          <w:iCs/>
          <w:lang w:val="it-IT"/>
        </w:rPr>
        <w:t>commissione consultiva</w:t>
      </w:r>
    </w:p>
    <w:p w14:paraId="15334ABB" w14:textId="08A18900" w:rsidR="00007C75" w:rsidRPr="007C4F3C" w:rsidRDefault="007C4F3C" w:rsidP="00007C75">
      <w:pPr>
        <w:spacing w:after="0"/>
        <w:rPr>
          <w:lang w:val="it-IT"/>
        </w:rPr>
      </w:pPr>
      <w:r w:rsidRPr="67C7D094">
        <w:rPr>
          <w:lang w:val="it-IT"/>
        </w:rPr>
        <w:t>Abbiamo acquisito due nuovi membri del</w:t>
      </w:r>
      <w:r w:rsidR="48B583AE" w:rsidRPr="67C7D094">
        <w:rPr>
          <w:lang w:val="it-IT"/>
        </w:rPr>
        <w:t>la commissione</w:t>
      </w:r>
      <w:r w:rsidRPr="67C7D094">
        <w:rPr>
          <w:lang w:val="it-IT"/>
        </w:rPr>
        <w:t xml:space="preserve"> consultiv</w:t>
      </w:r>
      <w:r w:rsidR="1EF96360" w:rsidRPr="67C7D094">
        <w:rPr>
          <w:lang w:val="it-IT"/>
        </w:rPr>
        <w:t>a</w:t>
      </w:r>
      <w:r w:rsidRPr="67C7D094">
        <w:rPr>
          <w:lang w:val="it-IT"/>
        </w:rPr>
        <w:t xml:space="preserve"> </w:t>
      </w:r>
      <w:r w:rsidR="418653B3" w:rsidRPr="67C7D094">
        <w:rPr>
          <w:lang w:val="it-IT"/>
        </w:rPr>
        <w:t>di cui andiamo fieri</w:t>
      </w:r>
      <w:r w:rsidRPr="67C7D094">
        <w:rPr>
          <w:lang w:val="it-IT"/>
        </w:rPr>
        <w:t>: André Olschewski (Holinger AG) e Andreas Peter (</w:t>
      </w:r>
      <w:proofErr w:type="spellStart"/>
      <w:r w:rsidRPr="67C7D094">
        <w:rPr>
          <w:lang w:val="it-IT"/>
        </w:rPr>
        <w:t>Stadt</w:t>
      </w:r>
      <w:proofErr w:type="spellEnd"/>
      <w:r w:rsidRPr="67C7D094">
        <w:rPr>
          <w:lang w:val="it-IT"/>
        </w:rPr>
        <w:t xml:space="preserve"> </w:t>
      </w:r>
      <w:proofErr w:type="spellStart"/>
      <w:r w:rsidRPr="67C7D094">
        <w:rPr>
          <w:lang w:val="it-IT"/>
        </w:rPr>
        <w:t>Zürich</w:t>
      </w:r>
      <w:proofErr w:type="spellEnd"/>
      <w:r w:rsidRPr="67C7D094">
        <w:rPr>
          <w:lang w:val="it-IT"/>
        </w:rPr>
        <w:t xml:space="preserve"> Wasserversorgung). André Olschewski lavora anche a tempo parziale come project manager per Solidarit'eau Suisse. Grazie alla sua esperienza nei settori dell'approvvigionamento idrico (Ville de Lausanne, Città di Zurigo e Seeländische Wasserversorgung </w:t>
      </w:r>
      <w:proofErr w:type="spellStart"/>
      <w:r w:rsidRPr="67C7D094">
        <w:rPr>
          <w:lang w:val="it-IT"/>
        </w:rPr>
        <w:t>Worben</w:t>
      </w:r>
      <w:proofErr w:type="spellEnd"/>
      <w:r w:rsidRPr="67C7D094">
        <w:rPr>
          <w:lang w:val="it-IT"/>
        </w:rPr>
        <w:t>), della Direzione dello sviluppo e della cooperazione (DSC), dei comuni (Comune di Emmen), del settore privato (Holinger AG), delle fondazioni (Fondazione per lo sviluppo sostenibile delle regioni montane FDDM), del</w:t>
      </w:r>
      <w:r w:rsidR="77EE8ECC" w:rsidRPr="67C7D094">
        <w:rPr>
          <w:lang w:val="it-IT"/>
        </w:rPr>
        <w:t xml:space="preserve"> lavoro associativo </w:t>
      </w:r>
      <w:r w:rsidRPr="67C7D094">
        <w:rPr>
          <w:lang w:val="it-IT"/>
        </w:rPr>
        <w:t xml:space="preserve">(VSA) e del mondo accademico (Scuola universitaria professionale della Svizzera italiana SUPSI), </w:t>
      </w:r>
      <w:r w:rsidR="7D17B9E6" w:rsidRPr="67C7D094">
        <w:rPr>
          <w:lang w:val="it-IT"/>
        </w:rPr>
        <w:t>la commissione</w:t>
      </w:r>
      <w:r w:rsidRPr="67C7D094">
        <w:rPr>
          <w:lang w:val="it-IT"/>
        </w:rPr>
        <w:t xml:space="preserve"> consultiv</w:t>
      </w:r>
      <w:r w:rsidR="1EC64973" w:rsidRPr="67C7D094">
        <w:rPr>
          <w:lang w:val="it-IT"/>
        </w:rPr>
        <w:t>a</w:t>
      </w:r>
      <w:r w:rsidRPr="67C7D094">
        <w:rPr>
          <w:lang w:val="it-IT"/>
        </w:rPr>
        <w:t xml:space="preserve"> è in grado di far luce su decisioni importanti da diversi punti di vista. Inoltre, abbiamo eletto Mauro Suà (direttore dell'Azienda Multiservizi Bellinzona) come nuovo ambasciatore, che con la sua vasta rete di contatti contribuirà molto a un più ampio sostegno di Solidarit'eau Suisse in Ticino.</w:t>
      </w:r>
    </w:p>
    <w:p w14:paraId="6BC69629" w14:textId="77777777" w:rsidR="00007C75" w:rsidRPr="007C4F3C" w:rsidRDefault="00007C75" w:rsidP="00007C75">
      <w:pPr>
        <w:spacing w:after="0"/>
        <w:rPr>
          <w:i/>
          <w:iCs/>
          <w:lang w:val="it-IT"/>
        </w:rPr>
      </w:pPr>
    </w:p>
    <w:p w14:paraId="0B5DF972" w14:textId="77777777" w:rsidR="007C4F3C" w:rsidRPr="00C238D5" w:rsidRDefault="007C4F3C" w:rsidP="00007C75">
      <w:pPr>
        <w:spacing w:after="0"/>
        <w:rPr>
          <w:i/>
          <w:iCs/>
          <w:lang w:val="it-IT"/>
        </w:rPr>
      </w:pPr>
      <w:r w:rsidRPr="00C238D5">
        <w:rPr>
          <w:i/>
          <w:iCs/>
          <w:lang w:val="it-IT"/>
        </w:rPr>
        <w:t>Una buona strategia è promettente</w:t>
      </w:r>
    </w:p>
    <w:p w14:paraId="37255E75" w14:textId="687129E6" w:rsidR="00007C75" w:rsidRPr="00C26915" w:rsidRDefault="00C26915" w:rsidP="00007C75">
      <w:pPr>
        <w:spacing w:after="0"/>
        <w:rPr>
          <w:lang w:val="it-IT"/>
        </w:rPr>
      </w:pPr>
      <w:r w:rsidRPr="67C7D094">
        <w:rPr>
          <w:lang w:val="it-IT"/>
        </w:rPr>
        <w:t xml:space="preserve">Abbiamo sviluppato una strategia quinquennale (2022-2027) per guidare l'iniziativa e gli obiettivi che ci prefiggiamo. Ad esempio, abbiamo fissato obiettivi di raccolta fondi, ma anche la creazione di un nuovo partenariato nella Svizzera tedesca e </w:t>
      </w:r>
      <w:r w:rsidR="7EC2DE6D" w:rsidRPr="67C7D094">
        <w:rPr>
          <w:lang w:val="it-IT"/>
        </w:rPr>
        <w:t xml:space="preserve">l’incremento del numero di nuovi comuni </w:t>
      </w:r>
      <w:r w:rsidRPr="67C7D094">
        <w:rPr>
          <w:lang w:val="it-IT"/>
        </w:rPr>
        <w:t>solidali.</w:t>
      </w:r>
    </w:p>
    <w:p w14:paraId="2FA58ABE" w14:textId="77777777" w:rsidR="00007C75" w:rsidRPr="00C26915" w:rsidRDefault="00007C75" w:rsidP="00007C75">
      <w:pPr>
        <w:spacing w:after="0"/>
        <w:rPr>
          <w:lang w:val="it-IT"/>
        </w:rPr>
      </w:pPr>
    </w:p>
    <w:p w14:paraId="7CC86580" w14:textId="1D421706" w:rsidR="00007C75" w:rsidRPr="00925506" w:rsidRDefault="51CC5660" w:rsidP="67C7D094">
      <w:pPr>
        <w:spacing w:after="0"/>
        <w:rPr>
          <w:i/>
          <w:iCs/>
          <w:lang w:val="it-IT"/>
        </w:rPr>
      </w:pPr>
      <w:r w:rsidRPr="67C7D094">
        <w:rPr>
          <w:i/>
          <w:iCs/>
          <w:lang w:val="it-IT"/>
        </w:rPr>
        <w:t>Una base giuridica chiara</w:t>
      </w:r>
    </w:p>
    <w:p w14:paraId="00FFABE3" w14:textId="67D7F887" w:rsidR="00007C75" w:rsidRPr="00925506" w:rsidRDefault="00925506" w:rsidP="00007C75">
      <w:pPr>
        <w:spacing w:after="0"/>
        <w:rPr>
          <w:lang w:val="it-IT"/>
        </w:rPr>
      </w:pPr>
      <w:r w:rsidRPr="67C7D094">
        <w:rPr>
          <w:lang w:val="it-IT"/>
        </w:rPr>
        <w:t>Nel marzo 2022, a seguito di una sentenza del tribunale del Cantone di San Gallo, abbiamo commissionato un parere legale sul finanziamento del "</w:t>
      </w:r>
      <w:r w:rsidR="5832ECC4" w:rsidRPr="67C7D094">
        <w:rPr>
          <w:lang w:val="it-IT"/>
        </w:rPr>
        <w:t>centesimo solidale</w:t>
      </w:r>
      <w:r w:rsidRPr="67C7D094">
        <w:rPr>
          <w:lang w:val="it-IT"/>
        </w:rPr>
        <w:t>". Il parere illustra le diverse possibilità di finanziamento corretto dei contributi ai progetti nel Sud globale ed è disponibile per il download gratuito sul sito web di Solidarit'eau Suisse.</w:t>
      </w:r>
    </w:p>
    <w:p w14:paraId="6B71D238" w14:textId="77777777" w:rsidR="00007C75" w:rsidRPr="00925506" w:rsidRDefault="00007C75" w:rsidP="00007C75">
      <w:pPr>
        <w:rPr>
          <w:lang w:val="it-IT"/>
        </w:rPr>
      </w:pPr>
    </w:p>
    <w:p w14:paraId="089A9560" w14:textId="2860DCCC" w:rsidR="00007C75" w:rsidRPr="00780B1A" w:rsidRDefault="00925506" w:rsidP="00007C75">
      <w:pPr>
        <w:rPr>
          <w:b/>
          <w:bCs/>
          <w:lang w:val="it-IT"/>
        </w:rPr>
      </w:pPr>
      <w:r w:rsidRPr="00780B1A">
        <w:rPr>
          <w:b/>
          <w:bCs/>
          <w:lang w:val="it-IT"/>
        </w:rPr>
        <w:t>I nostri partner</w:t>
      </w:r>
    </w:p>
    <w:p w14:paraId="2D61399A" w14:textId="116D3983" w:rsidR="00007C75" w:rsidRPr="00780B1A" w:rsidRDefault="00780B1A" w:rsidP="00007C75">
      <w:pPr>
        <w:spacing w:after="0"/>
        <w:rPr>
          <w:i/>
          <w:iCs/>
          <w:lang w:val="it-IT"/>
        </w:rPr>
      </w:pPr>
      <w:r w:rsidRPr="00780B1A">
        <w:rPr>
          <w:i/>
          <w:iCs/>
          <w:lang w:val="it-IT"/>
        </w:rPr>
        <w:t xml:space="preserve">Comunità </w:t>
      </w:r>
      <w:r>
        <w:rPr>
          <w:i/>
          <w:iCs/>
          <w:lang w:val="it-IT"/>
        </w:rPr>
        <w:t xml:space="preserve">e ONG sostengono </w:t>
      </w:r>
      <w:r w:rsidR="00A10FE8">
        <w:rPr>
          <w:i/>
          <w:iCs/>
          <w:lang w:val="it-IT"/>
        </w:rPr>
        <w:t>la nostra visione</w:t>
      </w:r>
    </w:p>
    <w:p w14:paraId="0EF41557" w14:textId="65BA9FE1" w:rsidR="00A10FE8" w:rsidRPr="00A10FE8" w:rsidRDefault="00A10FE8" w:rsidP="00A10FE8">
      <w:pPr>
        <w:rPr>
          <w:lang w:val="it-IT"/>
        </w:rPr>
      </w:pPr>
      <w:r w:rsidRPr="67C7D094">
        <w:rPr>
          <w:lang w:val="it-IT"/>
        </w:rPr>
        <w:t xml:space="preserve">57 comuni o associazioni di comuni solidali hanno sostenuto progetti e partenariati nel 2022. </w:t>
      </w:r>
      <w:proofErr w:type="gramStart"/>
      <w:r w:rsidRPr="67C7D094">
        <w:rPr>
          <w:lang w:val="it-IT"/>
        </w:rPr>
        <w:t>7</w:t>
      </w:r>
      <w:proofErr w:type="gramEnd"/>
      <w:r w:rsidRPr="67C7D094">
        <w:rPr>
          <w:lang w:val="it-IT"/>
        </w:rPr>
        <w:t xml:space="preserve"> comuni hanno </w:t>
      </w:r>
      <w:r w:rsidR="10713B92" w:rsidRPr="67C7D094">
        <w:rPr>
          <w:lang w:val="it-IT"/>
        </w:rPr>
        <w:t xml:space="preserve">fatto una donazione </w:t>
      </w:r>
      <w:r w:rsidRPr="67C7D094">
        <w:rPr>
          <w:lang w:val="it-IT"/>
        </w:rPr>
        <w:t xml:space="preserve">per la prima volta attraverso Solidarit'eau Suisse. Grazie a questo impegno, la vita quotidiana di quasi 30.000 beneficiari è stata migliorata in modo sostenibile. </w:t>
      </w:r>
    </w:p>
    <w:p w14:paraId="7F0EBD66" w14:textId="47967BA7" w:rsidR="001C412F" w:rsidRDefault="00A10FE8" w:rsidP="00007C75">
      <w:pPr>
        <w:rPr>
          <w:lang w:val="it-IT"/>
        </w:rPr>
      </w:pPr>
      <w:r w:rsidRPr="47C0EA4B">
        <w:rPr>
          <w:lang w:val="it-IT"/>
        </w:rPr>
        <w:t xml:space="preserve">7 nuovi progetti sono stati presentati nel 2022, esaminati da AGUASAN e pubblicati sul nostro sito web. È stato lanciato con successo un nuovo partenariato tra Lugano e </w:t>
      </w:r>
      <w:proofErr w:type="spellStart"/>
      <w:r w:rsidRPr="47C0EA4B">
        <w:rPr>
          <w:lang w:val="it-IT"/>
        </w:rPr>
        <w:t>Hawassa</w:t>
      </w:r>
      <w:proofErr w:type="spellEnd"/>
      <w:r w:rsidRPr="47C0EA4B">
        <w:rPr>
          <w:lang w:val="it-IT"/>
        </w:rPr>
        <w:t xml:space="preserve"> (Etiopia). 16 comunità solidali hanno già sostenuto il partenariato con un importo totale di circa 50.000 franchi. Nel 2022 abbiamo raccolto donazioni per un totale di circa 250.000 franchi per progetti e partenariati</w:t>
      </w:r>
      <w:r w:rsidR="54F88505" w:rsidRPr="47C0EA4B">
        <w:rPr>
          <w:lang w:val="it-IT"/>
        </w:rPr>
        <w:t xml:space="preserve"> </w:t>
      </w:r>
      <w:r w:rsidR="202F528D" w:rsidRPr="47C0EA4B">
        <w:rPr>
          <w:lang w:val="it-IT"/>
        </w:rPr>
        <w:t>i</w:t>
      </w:r>
      <w:r w:rsidR="001C2859" w:rsidRPr="47C0EA4B">
        <w:rPr>
          <w:lang w:val="it-IT"/>
        </w:rPr>
        <w:t xml:space="preserve">n corso. </w:t>
      </w:r>
      <w:r w:rsidR="7338CA7F" w:rsidRPr="47C0EA4B">
        <w:rPr>
          <w:lang w:val="it-IT"/>
        </w:rPr>
        <w:t>Continuiamo a mantenere stretti legami con i comuni e le ONG con cui siamo stati regolarmente in contatto.</w:t>
      </w:r>
    </w:p>
    <w:p w14:paraId="7D7B14AA" w14:textId="2ED409E6" w:rsidR="00007C75" w:rsidRPr="00A10FE8" w:rsidRDefault="00A10FE8" w:rsidP="00007C75">
      <w:pPr>
        <w:rPr>
          <w:lang w:val="it-IT"/>
        </w:rPr>
      </w:pPr>
      <w:r>
        <w:rPr>
          <w:noProof/>
        </w:rPr>
        <w:lastRenderedPageBreak/>
        <w:drawing>
          <wp:inline distT="0" distB="0" distL="0" distR="0" wp14:anchorId="4A3302ED" wp14:editId="6314C4F0">
            <wp:extent cx="4959350" cy="2083255"/>
            <wp:effectExtent l="0" t="0" r="0" b="0"/>
            <wp:docPr id="1" name="Grafik 1" descr="Ein Bild, das Text, draußen, Gelände, Pferdefuhr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außen, Gelände, Pferdefuhrwerk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432" cy="2088750"/>
                    </a:xfrm>
                    <a:prstGeom prst="rect">
                      <a:avLst/>
                    </a:prstGeom>
                    <a:noFill/>
                    <a:ln>
                      <a:noFill/>
                    </a:ln>
                  </pic:spPr>
                </pic:pic>
              </a:graphicData>
            </a:graphic>
          </wp:inline>
        </w:drawing>
      </w:r>
    </w:p>
    <w:p w14:paraId="5DCF9937" w14:textId="383ED9C2" w:rsidR="001C2859" w:rsidRPr="00B53D5D" w:rsidRDefault="00B53D5D" w:rsidP="67C7D094">
      <w:pPr>
        <w:spacing w:after="0"/>
        <w:rPr>
          <w:i/>
          <w:iCs/>
          <w:lang w:val="it-IT"/>
        </w:rPr>
      </w:pPr>
      <w:r w:rsidRPr="67C7D094">
        <w:rPr>
          <w:i/>
          <w:iCs/>
          <w:lang w:val="it-IT"/>
        </w:rPr>
        <w:t>Esplorare e perseguire possibili sinergie</w:t>
      </w:r>
    </w:p>
    <w:p w14:paraId="744869E9" w14:textId="7304F6B3" w:rsidR="00007C75" w:rsidRPr="003B6A7A" w:rsidRDefault="003B6A7A" w:rsidP="00007C75">
      <w:pPr>
        <w:spacing w:after="0"/>
        <w:rPr>
          <w:lang w:val="it-IT"/>
        </w:rPr>
      </w:pPr>
      <w:r w:rsidRPr="67C7D094">
        <w:rPr>
          <w:lang w:val="it-IT"/>
        </w:rPr>
        <w:t>Il 5 luglio 2022 abbiamo discusso di una possibile collaborazione con Blue Community. Entrambe le parti sono molto interessate a una collaborazione e continueranno a seguire questa strada fino a quando non verrà presa una decisione (probabilmente entro la fine del 2023).</w:t>
      </w:r>
    </w:p>
    <w:p w14:paraId="1914068F" w14:textId="5AF57542" w:rsidR="00007C75" w:rsidRPr="003B6A7A" w:rsidRDefault="5B5F1B69" w:rsidP="67C7D094">
      <w:pPr>
        <w:spacing w:after="0"/>
        <w:rPr>
          <w:lang w:val="it-IT"/>
        </w:rPr>
      </w:pPr>
      <w:r>
        <w:rPr>
          <w:noProof/>
        </w:rPr>
        <w:drawing>
          <wp:inline distT="0" distB="0" distL="0" distR="0" wp14:anchorId="68EE80C8" wp14:editId="0C2E437D">
            <wp:extent cx="1200150" cy="1052830"/>
            <wp:effectExtent l="0" t="0" r="0" b="0"/>
            <wp:docPr id="7" name="Grafik 7"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00150" cy="1052830"/>
                    </a:xfrm>
                    <a:prstGeom prst="rect">
                      <a:avLst/>
                    </a:prstGeom>
                    <a:noFill/>
                  </pic:spPr>
                </pic:pic>
              </a:graphicData>
            </a:graphic>
          </wp:inline>
        </w:drawing>
      </w:r>
    </w:p>
    <w:p w14:paraId="304C599E" w14:textId="77777777" w:rsidR="00007C75" w:rsidRPr="003B6A7A" w:rsidRDefault="00007C75" w:rsidP="00007C75">
      <w:pPr>
        <w:spacing w:after="0"/>
        <w:rPr>
          <w:lang w:val="it-IT"/>
        </w:rPr>
      </w:pPr>
    </w:p>
    <w:p w14:paraId="7C16C8AE" w14:textId="3940C4DC" w:rsidR="00007C75" w:rsidRPr="00BE5D1A" w:rsidRDefault="003B6A7A" w:rsidP="00007C75">
      <w:pPr>
        <w:spacing w:after="0"/>
        <w:rPr>
          <w:b/>
          <w:bCs/>
          <w:lang w:val="it-IT"/>
        </w:rPr>
      </w:pPr>
      <w:r w:rsidRPr="67C7D094">
        <w:rPr>
          <w:b/>
          <w:bCs/>
          <w:lang w:val="it-IT"/>
        </w:rPr>
        <w:t xml:space="preserve">Desideriamo ringraziare </w:t>
      </w:r>
      <w:r w:rsidR="00F74AD8" w:rsidRPr="67C7D094">
        <w:rPr>
          <w:b/>
          <w:bCs/>
          <w:lang w:val="it-IT"/>
        </w:rPr>
        <w:t>tut</w:t>
      </w:r>
      <w:r w:rsidR="19DC936B" w:rsidRPr="67C7D094">
        <w:rPr>
          <w:b/>
          <w:bCs/>
          <w:lang w:val="it-IT"/>
        </w:rPr>
        <w:t>ti i comuni</w:t>
      </w:r>
      <w:r w:rsidR="00F74AD8" w:rsidRPr="67C7D094">
        <w:rPr>
          <w:b/>
          <w:bCs/>
          <w:lang w:val="it-IT"/>
        </w:rPr>
        <w:t xml:space="preserve"> che sono stat</w:t>
      </w:r>
      <w:r w:rsidR="1164365E" w:rsidRPr="67C7D094">
        <w:rPr>
          <w:b/>
          <w:bCs/>
          <w:lang w:val="it-IT"/>
        </w:rPr>
        <w:t>i</w:t>
      </w:r>
      <w:r w:rsidR="00F74AD8" w:rsidRPr="67C7D094">
        <w:rPr>
          <w:b/>
          <w:bCs/>
          <w:lang w:val="it-IT"/>
        </w:rPr>
        <w:t xml:space="preserve"> solidali nel 2022: </w:t>
      </w:r>
    </w:p>
    <w:p w14:paraId="111DA397" w14:textId="77777777" w:rsidR="00007C75" w:rsidRPr="00F74AD8" w:rsidRDefault="00007C75" w:rsidP="00007C75">
      <w:pPr>
        <w:spacing w:after="0"/>
        <w:rPr>
          <w:lang w:val="it-IT"/>
        </w:rPr>
      </w:pPr>
    </w:p>
    <w:p w14:paraId="39198C62" w14:textId="78C495A6" w:rsidR="00007C75" w:rsidRPr="00C238D5" w:rsidRDefault="00007C75" w:rsidP="00007C75">
      <w:pPr>
        <w:spacing w:after="0"/>
        <w:rPr>
          <w:lang w:val="it-IT"/>
        </w:rPr>
      </w:pPr>
      <w:r w:rsidRPr="00C238D5">
        <w:rPr>
          <w:lang w:val="it-IT"/>
        </w:rPr>
        <w:t xml:space="preserve">AIEB – Association intercommuanle des eaux du Boiron, Association intercommunale d’amenée d’eau la Menthue, Aesch, Agno, Arbedo-Castione, Attalens, Bournens, Boussens, Bussigny, Bregaglia, Canobbio, , Chavannes-près-Renens, Cheseaux-sur-Lausanne, Coldrerio, Cossonay, Crissier Cuarnens, Cugnasco-Gerra, Denges, Echandens, Ecublens, Epalinges, Estavayer, Etagnières, Flawil, Frenkendorf, Grancia, Hautemorges, Hofstetten-Flüh, Jouxtens-Mézery, Jussy, Kradolf-Schönenberg, La Chaux, </w:t>
      </w:r>
      <w:r w:rsidR="1F2E1EA7" w:rsidRPr="00C238D5">
        <w:rPr>
          <w:lang w:val="it-IT"/>
        </w:rPr>
        <w:t>Lausanne</w:t>
      </w:r>
      <w:r w:rsidRPr="00C238D5">
        <w:rPr>
          <w:lang w:val="it-IT"/>
        </w:rPr>
        <w:t>, Le Mont-sur-Lausanne, Locarno, Lonay, Lugano, Lumino, Lutry, Martigny-Sinergy, Maur, Moiry, Montricher, , Morges, Nyon, Orselina, Paudex, Penthalaz, Pomy, Pollegio, P</w:t>
      </w:r>
      <w:r w:rsidR="4BC5A555" w:rsidRPr="00C238D5">
        <w:rPr>
          <w:lang w:val="it-IT"/>
        </w:rPr>
        <w:t>réverenges</w:t>
      </w:r>
      <w:r w:rsidRPr="00C238D5">
        <w:rPr>
          <w:lang w:val="it-IT"/>
        </w:rPr>
        <w:t>, Prilly, Pully, Renens, Romanel-sur-Morges, Romanel-sur-Lausanne, Sannen, Sagenord - Société Anonyme de Gestion des Eaux du Nord Vaudois, Saint-Sulpice, Sagep - Société Anonyme de Gestion des Eaux du Pénezy, Seeländische Wasserversorgung, Tegna, Torricella-Taverne, Vezia, Villaz.</w:t>
      </w:r>
    </w:p>
    <w:p w14:paraId="03F07C38" w14:textId="77777777" w:rsidR="0088014D" w:rsidRPr="00C238D5" w:rsidRDefault="0088014D">
      <w:pPr>
        <w:rPr>
          <w:lang w:val="it-IT"/>
        </w:rPr>
      </w:pPr>
    </w:p>
    <w:sectPr w:rsidR="0088014D" w:rsidRPr="00C238D5">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8BDFE" w14:textId="77777777" w:rsidR="00007C75" w:rsidRDefault="00007C75" w:rsidP="00007C75">
      <w:pPr>
        <w:spacing w:after="0" w:line="240" w:lineRule="auto"/>
      </w:pPr>
      <w:r>
        <w:separator/>
      </w:r>
    </w:p>
  </w:endnote>
  <w:endnote w:type="continuationSeparator" w:id="0">
    <w:p w14:paraId="3F07F77B" w14:textId="77777777" w:rsidR="00007C75" w:rsidRDefault="00007C75" w:rsidP="00007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D2A0D" w14:textId="77777777" w:rsidR="00007C75" w:rsidRDefault="00007C75" w:rsidP="00007C75">
      <w:pPr>
        <w:spacing w:after="0" w:line="240" w:lineRule="auto"/>
      </w:pPr>
      <w:r>
        <w:separator/>
      </w:r>
    </w:p>
  </w:footnote>
  <w:footnote w:type="continuationSeparator" w:id="0">
    <w:p w14:paraId="4F825233" w14:textId="77777777" w:rsidR="00007C75" w:rsidRDefault="00007C75" w:rsidP="00007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109D" w14:textId="64A92D82" w:rsidR="00007C75" w:rsidRDefault="00007C75" w:rsidP="00007C75">
    <w:pPr>
      <w:pStyle w:val="Intestazione"/>
      <w:jc w:val="right"/>
    </w:pPr>
    <w:r>
      <w:rPr>
        <w:noProof/>
        <w:lang w:val="fr-CH" w:eastAsia="fr-CH"/>
      </w:rPr>
      <w:drawing>
        <wp:inline distT="0" distB="0" distL="0" distR="0" wp14:anchorId="4943B4F5" wp14:editId="458207F3">
          <wp:extent cx="2813050" cy="377541"/>
          <wp:effectExtent l="0" t="0" r="6350" b="3810"/>
          <wp:docPr id="8" name="Grafik 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891724" cy="388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F3CA2"/>
    <w:multiLevelType w:val="hybridMultilevel"/>
    <w:tmpl w:val="B1128DE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83114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C75"/>
    <w:rsid w:val="00007C75"/>
    <w:rsid w:val="001C2859"/>
    <w:rsid w:val="001C412F"/>
    <w:rsid w:val="00240A3F"/>
    <w:rsid w:val="002F487B"/>
    <w:rsid w:val="003A21B0"/>
    <w:rsid w:val="003B6A7A"/>
    <w:rsid w:val="004B7DDE"/>
    <w:rsid w:val="006B7DEA"/>
    <w:rsid w:val="00776B88"/>
    <w:rsid w:val="00780B1A"/>
    <w:rsid w:val="007C4F3C"/>
    <w:rsid w:val="007D3EE0"/>
    <w:rsid w:val="008205F7"/>
    <w:rsid w:val="00865FF5"/>
    <w:rsid w:val="0088014D"/>
    <w:rsid w:val="00925506"/>
    <w:rsid w:val="00A10307"/>
    <w:rsid w:val="00A10FE8"/>
    <w:rsid w:val="00B53D5D"/>
    <w:rsid w:val="00BB1D50"/>
    <w:rsid w:val="00BE5D1A"/>
    <w:rsid w:val="00C238D5"/>
    <w:rsid w:val="00C26915"/>
    <w:rsid w:val="00C34496"/>
    <w:rsid w:val="00E87418"/>
    <w:rsid w:val="00F24DE2"/>
    <w:rsid w:val="00F25656"/>
    <w:rsid w:val="00F74AD8"/>
    <w:rsid w:val="022714BF"/>
    <w:rsid w:val="081A5F05"/>
    <w:rsid w:val="09728313"/>
    <w:rsid w:val="0B111C70"/>
    <w:rsid w:val="0D4B063C"/>
    <w:rsid w:val="0E755EC9"/>
    <w:rsid w:val="10713B92"/>
    <w:rsid w:val="1164365E"/>
    <w:rsid w:val="131C2E55"/>
    <w:rsid w:val="13EEDB65"/>
    <w:rsid w:val="14DBF52D"/>
    <w:rsid w:val="16C6CAC5"/>
    <w:rsid w:val="19DC936B"/>
    <w:rsid w:val="1D20C244"/>
    <w:rsid w:val="1DF8C12E"/>
    <w:rsid w:val="1EC64973"/>
    <w:rsid w:val="1EF96360"/>
    <w:rsid w:val="1F2E1EA7"/>
    <w:rsid w:val="1FF2D82A"/>
    <w:rsid w:val="202F528D"/>
    <w:rsid w:val="20A12427"/>
    <w:rsid w:val="21034479"/>
    <w:rsid w:val="232A78EC"/>
    <w:rsid w:val="23B97A16"/>
    <w:rsid w:val="263259A5"/>
    <w:rsid w:val="268A1767"/>
    <w:rsid w:val="27CE2A06"/>
    <w:rsid w:val="2935105A"/>
    <w:rsid w:val="2B012045"/>
    <w:rsid w:val="2DEF5920"/>
    <w:rsid w:val="2F3233D5"/>
    <w:rsid w:val="32F94AD4"/>
    <w:rsid w:val="332EA361"/>
    <w:rsid w:val="36506AF5"/>
    <w:rsid w:val="373C4062"/>
    <w:rsid w:val="3752D80E"/>
    <w:rsid w:val="3BF68928"/>
    <w:rsid w:val="3D397F6A"/>
    <w:rsid w:val="3EA64E95"/>
    <w:rsid w:val="3F5DE9F3"/>
    <w:rsid w:val="3FA6F0C7"/>
    <w:rsid w:val="418653B3"/>
    <w:rsid w:val="4291E1AB"/>
    <w:rsid w:val="46BF4436"/>
    <w:rsid w:val="47747FCB"/>
    <w:rsid w:val="47C0EA4B"/>
    <w:rsid w:val="4886F9C6"/>
    <w:rsid w:val="48B583AE"/>
    <w:rsid w:val="4A22CA27"/>
    <w:rsid w:val="4A2461DD"/>
    <w:rsid w:val="4BC5A555"/>
    <w:rsid w:val="4C302A52"/>
    <w:rsid w:val="4F07416C"/>
    <w:rsid w:val="51CC5660"/>
    <w:rsid w:val="5283DBFC"/>
    <w:rsid w:val="542FE5BB"/>
    <w:rsid w:val="545F3832"/>
    <w:rsid w:val="5468BCDE"/>
    <w:rsid w:val="54F88505"/>
    <w:rsid w:val="56370FFB"/>
    <w:rsid w:val="575F13C5"/>
    <w:rsid w:val="57A05DA0"/>
    <w:rsid w:val="5832ECC4"/>
    <w:rsid w:val="59EC28F5"/>
    <w:rsid w:val="5B5F1B69"/>
    <w:rsid w:val="5B9E40AE"/>
    <w:rsid w:val="5F85DC64"/>
    <w:rsid w:val="601B1C2C"/>
    <w:rsid w:val="60588974"/>
    <w:rsid w:val="67C7D094"/>
    <w:rsid w:val="67CF7D36"/>
    <w:rsid w:val="692535CB"/>
    <w:rsid w:val="6BAF6C4A"/>
    <w:rsid w:val="6E2DB074"/>
    <w:rsid w:val="6E527A8B"/>
    <w:rsid w:val="7099D375"/>
    <w:rsid w:val="70E94013"/>
    <w:rsid w:val="7338CA7F"/>
    <w:rsid w:val="73A155D2"/>
    <w:rsid w:val="76E5DC48"/>
    <w:rsid w:val="77C425EE"/>
    <w:rsid w:val="77EE8ECC"/>
    <w:rsid w:val="79ABED40"/>
    <w:rsid w:val="7C8EDB80"/>
    <w:rsid w:val="7CE38E02"/>
    <w:rsid w:val="7D17B9E6"/>
    <w:rsid w:val="7D33B176"/>
    <w:rsid w:val="7D551DCC"/>
    <w:rsid w:val="7EC2DE6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0F6BC"/>
  <w15:chartTrackingRefBased/>
  <w15:docId w15:val="{93F503FF-AC50-4ED7-93CE-EF165685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7C75"/>
    <w:pPr>
      <w:spacing w:line="256" w:lineRule="auto"/>
    </w:pPr>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commento">
    <w:name w:val="annotation text"/>
    <w:basedOn w:val="Normale"/>
    <w:link w:val="TestocommentoCarattere"/>
    <w:uiPriority w:val="99"/>
    <w:semiHidden/>
    <w:unhideWhenUsed/>
    <w:rsid w:val="00007C7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07C75"/>
    <w:rPr>
      <w:kern w:val="0"/>
      <w:sz w:val="20"/>
      <w:szCs w:val="20"/>
      <w14:ligatures w14:val="none"/>
    </w:rPr>
  </w:style>
  <w:style w:type="paragraph" w:styleId="Paragrafoelenco">
    <w:name w:val="List Paragraph"/>
    <w:basedOn w:val="Normale"/>
    <w:uiPriority w:val="34"/>
    <w:qFormat/>
    <w:rsid w:val="00007C75"/>
    <w:pPr>
      <w:ind w:left="720"/>
      <w:contextualSpacing/>
    </w:pPr>
  </w:style>
  <w:style w:type="character" w:styleId="Rimandocommento">
    <w:name w:val="annotation reference"/>
    <w:basedOn w:val="Carpredefinitoparagrafo"/>
    <w:uiPriority w:val="99"/>
    <w:semiHidden/>
    <w:unhideWhenUsed/>
    <w:rsid w:val="00007C75"/>
    <w:rPr>
      <w:sz w:val="16"/>
      <w:szCs w:val="16"/>
    </w:rPr>
  </w:style>
  <w:style w:type="character" w:customStyle="1" w:styleId="normaltextrun">
    <w:name w:val="normaltextrun"/>
    <w:basedOn w:val="Carpredefinitoparagrafo"/>
    <w:rsid w:val="00007C75"/>
  </w:style>
  <w:style w:type="character" w:customStyle="1" w:styleId="eop">
    <w:name w:val="eop"/>
    <w:basedOn w:val="Carpredefinitoparagrafo"/>
    <w:rsid w:val="00007C75"/>
  </w:style>
  <w:style w:type="paragraph" w:styleId="Intestazione">
    <w:name w:val="header"/>
    <w:basedOn w:val="Normale"/>
    <w:link w:val="IntestazioneCarattere"/>
    <w:uiPriority w:val="99"/>
    <w:unhideWhenUsed/>
    <w:rsid w:val="00007C75"/>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007C75"/>
    <w:rPr>
      <w:kern w:val="0"/>
      <w14:ligatures w14:val="none"/>
    </w:rPr>
  </w:style>
  <w:style w:type="paragraph" w:styleId="Pidipagina">
    <w:name w:val="footer"/>
    <w:basedOn w:val="Normale"/>
    <w:link w:val="PidipaginaCarattere"/>
    <w:uiPriority w:val="99"/>
    <w:unhideWhenUsed/>
    <w:rsid w:val="00007C75"/>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007C75"/>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39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321D906AAB507409FFFA16A696648E4" ma:contentTypeVersion="15" ma:contentTypeDescription="Ein neues Dokument erstellen." ma:contentTypeScope="" ma:versionID="02392efed767de69cd8f7675cb1777d0">
  <xsd:schema xmlns:xsd="http://www.w3.org/2001/XMLSchema" xmlns:xs="http://www.w3.org/2001/XMLSchema" xmlns:p="http://schemas.microsoft.com/office/2006/metadata/properties" xmlns:ns2="42a3bd66-1a5b-498d-a95c-db100f66fc54" xmlns:ns3="e4a0e34d-635a-40eb-b135-239db7348a3f" targetNamespace="http://schemas.microsoft.com/office/2006/metadata/properties" ma:root="true" ma:fieldsID="35bfd71a64142956db1c69c762edc629" ns2:_="" ns3:_="">
    <xsd:import namespace="42a3bd66-1a5b-498d-a95c-db100f66fc54"/>
    <xsd:import namespace="e4a0e34d-635a-40eb-b135-239db7348a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3bd66-1a5b-498d-a95c-db100f66fc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210aed9-ea04-4ef5-b6a1-16fe75db25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a0e34d-635a-40eb-b135-239db7348a3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2fb38149-1d80-47b3-9c8c-621d51cffbfc}" ma:internalName="TaxCatchAll" ma:showField="CatchAllData" ma:web="e4a0e34d-635a-40eb-b135-239db7348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a3bd66-1a5b-498d-a95c-db100f66fc54">
      <Terms xmlns="http://schemas.microsoft.com/office/infopath/2007/PartnerControls"/>
    </lcf76f155ced4ddcb4097134ff3c332f>
    <TaxCatchAll xmlns="e4a0e34d-635a-40eb-b135-239db7348a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73EF1E-03DB-41DC-894B-F15F042E9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3bd66-1a5b-498d-a95c-db100f66fc54"/>
    <ds:schemaRef ds:uri="e4a0e34d-635a-40eb-b135-239db7348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D11EEB-BF0D-4D36-A997-A1C1E2080C2F}">
  <ds:schemaRefs>
    <ds:schemaRef ds:uri="http://schemas.microsoft.com/office/2006/metadata/properties"/>
    <ds:schemaRef ds:uri="http://schemas.microsoft.com/office/infopath/2007/PartnerControls"/>
    <ds:schemaRef ds:uri="42a3bd66-1a5b-498d-a95c-db100f66fc54"/>
    <ds:schemaRef ds:uri="e4a0e34d-635a-40eb-b135-239db7348a3f"/>
  </ds:schemaRefs>
</ds:datastoreItem>
</file>

<file path=customXml/itemProps3.xml><?xml version="1.0" encoding="utf-8"?>
<ds:datastoreItem xmlns:ds="http://schemas.openxmlformats.org/officeDocument/2006/customXml" ds:itemID="{64E7DD34-59D5-458E-9D8F-7C4E06F5C5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936</Words>
  <Characters>5900</Characters>
  <Application>Microsoft Office Word</Application>
  <DocSecurity>0</DocSecurity>
  <Lines>49</Lines>
  <Paragraphs>13</Paragraphs>
  <ScaleCrop>false</ScaleCrop>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Selita Telli</dc:creator>
  <cp:keywords/>
  <dc:description/>
  <cp:lastModifiedBy>Meroni Nadia</cp:lastModifiedBy>
  <cp:revision>2</cp:revision>
  <dcterms:created xsi:type="dcterms:W3CDTF">2023-03-31T12:38:00Z</dcterms:created>
  <dcterms:modified xsi:type="dcterms:W3CDTF">2023-03-31T12:38:00Z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0x010100C321D906AAB507409FFFA16A696648E4</vt:lpwstr>
  </property>
  <property fmtid="{D5CDD505-2E9C-101B-9397-08002B2CF9AE}" pid="3" name="MediaServiceImageTags">
    <vt:lpwstr/>
  </property>
</Properties>
</file>